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A8C49" w14:textId="77777777" w:rsidR="00A216D5" w:rsidRDefault="00A216D5" w:rsidP="00BB00A3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Cs w:val="24"/>
        </w:rPr>
      </w:pPr>
      <w:r>
        <w:rPr>
          <w:noProof/>
        </w:rPr>
        <w:drawing>
          <wp:inline distT="0" distB="0" distL="0" distR="0" wp14:anchorId="006F88CE" wp14:editId="51DFF969">
            <wp:extent cx="5731510" cy="704479"/>
            <wp:effectExtent l="0" t="0" r="2540" b="635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49DA2" w14:textId="2F63A33B" w:rsidR="006F469A" w:rsidRPr="00CD048D" w:rsidRDefault="00BB00A3" w:rsidP="006F469A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CD048D">
        <w:rPr>
          <w:rFonts w:ascii="Times New Roman" w:eastAsia="Calibri" w:hAnsi="Times New Roman" w:cs="Times New Roman"/>
          <w:b/>
          <w:bCs/>
          <w:szCs w:val="24"/>
        </w:rPr>
        <w:t>ОБРАЗАЦ СТРУКТУРЕ</w:t>
      </w:r>
      <w:r w:rsidR="0014186C">
        <w:rPr>
          <w:rFonts w:ascii="Times New Roman" w:eastAsia="Calibri" w:hAnsi="Times New Roman" w:cs="Times New Roman"/>
          <w:b/>
          <w:bCs/>
          <w:szCs w:val="24"/>
          <w:lang w:val="sr-Cyrl-RS"/>
        </w:rPr>
        <w:t xml:space="preserve"> </w:t>
      </w:r>
      <w:r w:rsidRPr="00CD048D">
        <w:rPr>
          <w:rFonts w:ascii="Times New Roman" w:eastAsia="Calibri" w:hAnsi="Times New Roman" w:cs="Times New Roman"/>
          <w:b/>
          <w:bCs/>
          <w:szCs w:val="24"/>
        </w:rPr>
        <w:t>ЦЕНЕ</w:t>
      </w:r>
    </w:p>
    <w:p w14:paraId="4E500829" w14:textId="304262FB" w:rsidR="00BB00A3" w:rsidRDefault="0014186C" w:rsidP="0014186C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b/>
          <w:bCs/>
          <w:szCs w:val="24"/>
          <w:lang w:val="sr-Cyrl-RS"/>
        </w:rPr>
      </w:pPr>
      <w:r w:rsidRPr="0014186C">
        <w:rPr>
          <w:rFonts w:ascii="Times New Roman" w:eastAsia="Calibri" w:hAnsi="Times New Roman" w:cs="Times New Roman"/>
          <w:b/>
          <w:bCs/>
          <w:szCs w:val="24"/>
          <w:lang w:val="sr-Cyrl-RS"/>
        </w:rPr>
        <w:t>Ј</w:t>
      </w:r>
      <w:proofErr w:type="spellStart"/>
      <w:r w:rsidR="00BB00A3" w:rsidRPr="0014186C">
        <w:rPr>
          <w:rFonts w:ascii="Times New Roman" w:eastAsia="Calibri" w:hAnsi="Times New Roman" w:cs="Times New Roman"/>
          <w:b/>
          <w:bCs/>
          <w:szCs w:val="24"/>
        </w:rPr>
        <w:t>авна</w:t>
      </w:r>
      <w:proofErr w:type="spellEnd"/>
      <w:r w:rsidR="00914023" w:rsidRPr="0014186C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proofErr w:type="spellStart"/>
      <w:r w:rsidR="00BB00A3" w:rsidRPr="0014186C">
        <w:rPr>
          <w:rFonts w:ascii="Times New Roman" w:eastAsia="Calibri" w:hAnsi="Times New Roman" w:cs="Times New Roman"/>
          <w:b/>
          <w:bCs/>
          <w:szCs w:val="24"/>
        </w:rPr>
        <w:t>набавка</w:t>
      </w:r>
      <w:proofErr w:type="spellEnd"/>
      <w:r w:rsidR="00914023" w:rsidRPr="0014186C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proofErr w:type="spellStart"/>
      <w:r w:rsidR="006F469A" w:rsidRPr="0014186C">
        <w:rPr>
          <w:rFonts w:ascii="Times New Roman" w:eastAsia="Calibri" w:hAnsi="Times New Roman" w:cs="Times New Roman"/>
          <w:b/>
          <w:bCs/>
          <w:szCs w:val="24"/>
        </w:rPr>
        <w:t>број</w:t>
      </w:r>
      <w:proofErr w:type="spellEnd"/>
      <w:r w:rsidR="00914023" w:rsidRPr="0014186C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r w:rsidR="00AE4C88" w:rsidRPr="0014186C">
        <w:rPr>
          <w:rFonts w:ascii="Times New Roman" w:eastAsia="Calibri" w:hAnsi="Times New Roman" w:cs="Times New Roman"/>
          <w:b/>
          <w:bCs/>
          <w:szCs w:val="24"/>
          <w:lang w:val="sr-Cyrl-RS"/>
        </w:rPr>
        <w:t>76</w:t>
      </w:r>
      <w:r w:rsidR="006F469A" w:rsidRPr="0014186C">
        <w:rPr>
          <w:rFonts w:ascii="Times New Roman" w:eastAsia="Calibri" w:hAnsi="Times New Roman" w:cs="Times New Roman"/>
          <w:b/>
          <w:bCs/>
          <w:szCs w:val="24"/>
        </w:rPr>
        <w:t>/2</w:t>
      </w:r>
      <w:r w:rsidR="00AE4C88" w:rsidRPr="0014186C">
        <w:rPr>
          <w:rFonts w:ascii="Times New Roman" w:eastAsia="Calibri" w:hAnsi="Times New Roman" w:cs="Times New Roman"/>
          <w:b/>
          <w:bCs/>
          <w:szCs w:val="24"/>
          <w:lang w:val="sr-Cyrl-RS"/>
        </w:rPr>
        <w:t>4</w:t>
      </w:r>
    </w:p>
    <w:p w14:paraId="7A10B831" w14:textId="77777777" w:rsidR="0014186C" w:rsidRDefault="0014186C" w:rsidP="0014186C">
      <w:pPr>
        <w:widowControl w:val="0"/>
        <w:tabs>
          <w:tab w:val="left" w:pos="411"/>
        </w:tabs>
        <w:spacing w:after="240" w:line="240" w:lineRule="auto"/>
        <w:jc w:val="center"/>
        <w:rPr>
          <w:rFonts w:ascii="Times New Roman" w:eastAsia="Calibri" w:hAnsi="Times New Roman" w:cs="Times New Roman"/>
          <w:b/>
          <w:bCs/>
          <w:szCs w:val="24"/>
          <w:lang w:val="sr-Cyrl-RS"/>
        </w:rPr>
      </w:pPr>
    </w:p>
    <w:p w14:paraId="6F55E6D8" w14:textId="1C79CCDB" w:rsidR="00226A4E" w:rsidRPr="0014186C" w:rsidRDefault="0014186C" w:rsidP="0014186C">
      <w:pPr>
        <w:widowControl w:val="0"/>
        <w:tabs>
          <w:tab w:val="left" w:pos="411"/>
        </w:tabs>
        <w:spacing w:after="240" w:line="240" w:lineRule="auto"/>
        <w:jc w:val="both"/>
        <w:rPr>
          <w:rFonts w:ascii="Times New Roman" w:eastAsia="Calibri" w:hAnsi="Times New Roman" w:cs="Times New Roman"/>
          <w:szCs w:val="24"/>
          <w:lang w:val="sr-Cyrl-RS"/>
        </w:rPr>
      </w:pPr>
      <w:proofErr w:type="spellStart"/>
      <w:r w:rsidRPr="00CD048D">
        <w:rPr>
          <w:rFonts w:ascii="Times New Roman" w:eastAsia="Calibri" w:hAnsi="Times New Roman" w:cs="Times New Roman"/>
          <w:szCs w:val="24"/>
        </w:rPr>
        <w:t>Oбразац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D048D">
        <w:rPr>
          <w:rFonts w:ascii="Times New Roman" w:eastAsia="Calibri" w:hAnsi="Times New Roman" w:cs="Times New Roman"/>
          <w:szCs w:val="24"/>
        </w:rPr>
        <w:t>структуре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D048D">
        <w:rPr>
          <w:rFonts w:ascii="Times New Roman" w:eastAsia="Calibri" w:hAnsi="Times New Roman" w:cs="Times New Roman"/>
          <w:szCs w:val="24"/>
        </w:rPr>
        <w:t>цене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D048D">
        <w:rPr>
          <w:rFonts w:ascii="Times New Roman" w:eastAsia="Calibri" w:hAnsi="Times New Roman" w:cs="Times New Roman"/>
          <w:szCs w:val="24"/>
        </w:rPr>
        <w:t>за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D048D">
        <w:rPr>
          <w:rFonts w:ascii="Times New Roman" w:eastAsia="Calibri" w:hAnsi="Times New Roman" w:cs="Times New Roman"/>
          <w:szCs w:val="24"/>
        </w:rPr>
        <w:t>јавну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D048D">
        <w:rPr>
          <w:rFonts w:ascii="Times New Roman" w:eastAsia="Calibri" w:hAnsi="Times New Roman" w:cs="Times New Roman"/>
          <w:szCs w:val="24"/>
        </w:rPr>
        <w:t>набавку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добара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Cs w:val="24"/>
        </w:rPr>
        <w:t>Електрична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енергија</w:t>
      </w:r>
      <w:proofErr w:type="spellEnd"/>
      <w:r>
        <w:rPr>
          <w:rFonts w:ascii="Times New Roman" w:eastAsia="Calibri" w:hAnsi="Times New Roman" w:cs="Times New Roman"/>
          <w:szCs w:val="24"/>
          <w:lang w:val="sr-Cyrl-RS"/>
        </w:rPr>
        <w:t xml:space="preserve"> (</w:t>
      </w:r>
      <w:r w:rsidRPr="0014186C">
        <w:rPr>
          <w:rFonts w:ascii="Times New Roman" w:eastAsia="Calibri" w:hAnsi="Times New Roman" w:cs="Times New Roman"/>
          <w:b/>
          <w:bCs/>
          <w:szCs w:val="24"/>
          <w:lang w:val="sr-Cyrl-RS"/>
        </w:rPr>
        <w:t>и</w:t>
      </w:r>
      <w:r w:rsidR="00226A4E" w:rsidRPr="00F71704">
        <w:rPr>
          <w:rFonts w:ascii="Times New Roman" w:hAnsi="Times New Roman" w:cs="Times New Roman"/>
          <w:b/>
          <w:bCs/>
          <w:lang w:val="sr-Cyrl-CS"/>
        </w:rPr>
        <w:t xml:space="preserve">спорука електричне енергије </w:t>
      </w:r>
      <w:r>
        <w:rPr>
          <w:rFonts w:ascii="Times New Roman" w:hAnsi="Times New Roman" w:cs="Times New Roman"/>
          <w:b/>
          <w:bCs/>
          <w:lang w:val="sr-Cyrl-CS"/>
        </w:rPr>
        <w:t xml:space="preserve">је </w:t>
      </w:r>
      <w:r w:rsidR="00226A4E" w:rsidRPr="00F71704">
        <w:rPr>
          <w:rFonts w:ascii="Times New Roman" w:hAnsi="Times New Roman" w:cs="Times New Roman"/>
          <w:b/>
          <w:bCs/>
          <w:lang w:val="sr-Cyrl-CS"/>
        </w:rPr>
        <w:t xml:space="preserve">гарантована и одређена на </w:t>
      </w:r>
      <w:r w:rsidR="00226A4E">
        <w:rPr>
          <w:rFonts w:ascii="Times New Roman" w:hAnsi="Times New Roman" w:cs="Times New Roman"/>
          <w:b/>
          <w:bCs/>
          <w:lang w:val="sr-Cyrl-CS"/>
        </w:rPr>
        <w:t>основу остварене потрошње</w:t>
      </w:r>
      <w:r>
        <w:rPr>
          <w:rFonts w:ascii="Times New Roman" w:hAnsi="Times New Roman" w:cs="Times New Roman"/>
          <w:b/>
          <w:bCs/>
          <w:lang w:val="sr-Cyrl-CS"/>
        </w:rPr>
        <w:t xml:space="preserve"> наручиоца/</w:t>
      </w:r>
      <w:r w:rsidR="00226A4E">
        <w:rPr>
          <w:rFonts w:ascii="Times New Roman" w:hAnsi="Times New Roman" w:cs="Times New Roman"/>
          <w:b/>
          <w:bCs/>
          <w:lang w:val="sr-Cyrl-CS"/>
        </w:rPr>
        <w:t>купца</w:t>
      </w:r>
      <w:r>
        <w:rPr>
          <w:rFonts w:ascii="Times New Roman" w:hAnsi="Times New Roman" w:cs="Times New Roman"/>
          <w:b/>
          <w:bCs/>
          <w:lang w:val="sr-Cyrl-CS"/>
        </w:rPr>
        <w:t>)</w:t>
      </w:r>
      <w:r w:rsidRPr="0014186C">
        <w:rPr>
          <w:rFonts w:ascii="Times New Roman" w:hAnsi="Times New Roman" w:cs="Times New Roman"/>
          <w:lang w:val="sr-Cyrl-CS"/>
        </w:rPr>
        <w:t>:</w:t>
      </w:r>
    </w:p>
    <w:p w14:paraId="4D85DBD0" w14:textId="77777777" w:rsidR="00226A4E" w:rsidRPr="00770710" w:rsidRDefault="00226A4E" w:rsidP="00226A4E">
      <w:pPr>
        <w:pStyle w:val="Default"/>
        <w:rPr>
          <w:b/>
          <w:bCs/>
          <w:color w:val="auto"/>
          <w:lang w:val="sr-Cyrl-CS"/>
        </w:rPr>
      </w:pPr>
    </w:p>
    <w:p w14:paraId="234E9168" w14:textId="162B4BB1" w:rsidR="00226A4E" w:rsidRPr="00F71704" w:rsidRDefault="00226A4E" w:rsidP="00226A4E">
      <w:pPr>
        <w:spacing w:after="120"/>
        <w:rPr>
          <w:rFonts w:ascii="Times New Roman" w:hAnsi="Times New Roman"/>
          <w:b/>
          <w:szCs w:val="24"/>
          <w:lang w:val="sr-Cyrl-CS"/>
        </w:rPr>
      </w:pPr>
      <w:r w:rsidRPr="00F71704">
        <w:rPr>
          <w:rFonts w:ascii="Times New Roman" w:hAnsi="Times New Roman"/>
          <w:b/>
          <w:noProof/>
          <w:szCs w:val="24"/>
          <w:lang w:val="sr-Cyrl-CS" w:eastAsia="sr-Latn-CS"/>
        </w:rPr>
        <w:t xml:space="preserve">Таб. 1. СРЕДЊИ НАПОН   (ЈЕДНО БРОЈИЛА </w:t>
      </w:r>
      <w:r w:rsidRPr="00F71704">
        <w:rPr>
          <w:rFonts w:ascii="Times New Roman" w:hAnsi="Times New Roman"/>
          <w:b/>
          <w:szCs w:val="24"/>
          <w:lang w:val="sr-Cyrl-CS" w:eastAsia="sr-Latn-CS"/>
        </w:rPr>
        <w:t xml:space="preserve"> ТИПА </w:t>
      </w:r>
      <w:r w:rsidRPr="00F71704">
        <w:rPr>
          <w:rFonts w:ascii="Times New Roman" w:hAnsi="Times New Roman"/>
          <w:b/>
          <w:szCs w:val="24"/>
          <w:lang w:val="sr-Latn-CS" w:eastAsia="sr-Latn-CS"/>
        </w:rPr>
        <w:t>TG 3/4</w:t>
      </w:r>
      <w:r w:rsidRPr="00F71704">
        <w:rPr>
          <w:rFonts w:ascii="Times New Roman" w:hAnsi="Times New Roman"/>
          <w:b/>
          <w:szCs w:val="24"/>
          <w:lang w:val="sr-Cyrl-CS" w:eastAsia="sr-Latn-CS"/>
        </w:rPr>
        <w:t>)</w:t>
      </w:r>
      <w:r w:rsidR="0020648F">
        <w:rPr>
          <w:rFonts w:ascii="Times New Roman" w:hAnsi="Times New Roman"/>
          <w:b/>
          <w:szCs w:val="24"/>
          <w:lang w:val="sr-Cyrl-CS" w:eastAsia="sr-Latn-CS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992"/>
        <w:gridCol w:w="1666"/>
        <w:gridCol w:w="1736"/>
        <w:gridCol w:w="2126"/>
      </w:tblGrid>
      <w:tr w:rsidR="00226A4E" w:rsidRPr="00F71704" w14:paraId="69583046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82D0A44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2EF911F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Ј.М.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B9F1181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КОЛИЧИНА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06F4106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ЦЕНА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(РСД/Ј.М.)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71E8819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УКУПНО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(РСД)</w:t>
            </w:r>
          </w:p>
        </w:tc>
      </w:tr>
      <w:tr w:rsidR="00914023" w:rsidRPr="00F71704" w14:paraId="2B002439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740DDBF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E87CCF2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ACE0A67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D71C486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08CF783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5</w:t>
            </w:r>
          </w:p>
        </w:tc>
      </w:tr>
      <w:tr w:rsidR="00226A4E" w:rsidRPr="00F71704" w14:paraId="25855375" w14:textId="77777777" w:rsidTr="0057441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6B0F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АКТИВНА ЕНЕРГИЈА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VT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FBCF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kWh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1A7A" w14:textId="209D74FA" w:rsidR="00226A4E" w:rsidRPr="00F71704" w:rsidRDefault="00AB2820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szCs w:val="24"/>
                <w:lang w:val="sr-Latn-CS" w:eastAsia="sr-Latn-CS"/>
              </w:rPr>
              <w:t>800</w:t>
            </w:r>
            <w:r w:rsidR="00226A4E" w:rsidRPr="00F71704">
              <w:rPr>
                <w:rFonts w:ascii="Times New Roman" w:hAnsi="Times New Roman"/>
                <w:szCs w:val="24"/>
                <w:lang w:val="sr-Latn-CS" w:eastAsia="sr-Latn-CS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91D6" w14:textId="77777777" w:rsidR="00226A4E" w:rsidRPr="00914023" w:rsidRDefault="00226A4E" w:rsidP="0057441D">
            <w:pPr>
              <w:spacing w:after="0"/>
              <w:rPr>
                <w:rFonts w:ascii="Times New Roman" w:hAnsi="Times New Roman"/>
                <w:szCs w:val="24"/>
                <w:lang w:eastAsia="sr-Latn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9E94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  <w:tr w:rsidR="00226A4E" w:rsidRPr="00F71704" w14:paraId="692B764A" w14:textId="77777777" w:rsidTr="0057441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721E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АКТИВНА ЕНЕРГИЈА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AEBB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kWh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20DC" w14:textId="747841F0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3</w:t>
            </w:r>
            <w:r w:rsidR="00AB2820">
              <w:rPr>
                <w:rFonts w:ascii="Times New Roman" w:hAnsi="Times New Roman"/>
                <w:szCs w:val="24"/>
                <w:lang w:val="sr-Latn-CS" w:eastAsia="sr-Latn-CS"/>
              </w:rPr>
              <w:t>80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8B75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0B4E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  <w:tr w:rsidR="00226A4E" w:rsidRPr="00F71704" w14:paraId="542A1E62" w14:textId="77777777" w:rsidTr="0057441D"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F59C" w14:textId="77777777" w:rsidR="00226A4E" w:rsidRPr="00F71704" w:rsidRDefault="00226A4E" w:rsidP="0057441D">
            <w:pPr>
              <w:spacing w:after="0"/>
              <w:jc w:val="right"/>
              <w:rPr>
                <w:rFonts w:ascii="Times New Roman" w:hAnsi="Times New Roman"/>
                <w:b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УКУПНО  </w:t>
            </w:r>
            <w:r w:rsidR="00914023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(</w:t>
            </w: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СРЕДЊИ НАПО</w:t>
            </w:r>
            <w:r w:rsidRPr="00F71704">
              <w:rPr>
                <w:rFonts w:ascii="Times New Roman" w:hAnsi="Times New Roman"/>
                <w:b/>
                <w:szCs w:val="24"/>
                <w:lang w:val="sr-Cyrl-CS" w:eastAsia="sr-Latn-CS"/>
              </w:rPr>
              <w:t>Н</w:t>
            </w:r>
            <w:r w:rsidR="00914023">
              <w:rPr>
                <w:rFonts w:ascii="Times New Roman" w:hAnsi="Times New Roman"/>
                <w:b/>
                <w:szCs w:val="24"/>
                <w:lang w:val="sr-Cyrl-CS" w:eastAsia="sr-Latn-CS"/>
              </w:rPr>
              <w:t>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3DC2" w14:textId="77777777" w:rsidR="00226A4E" w:rsidRPr="00F71704" w:rsidRDefault="00226A4E" w:rsidP="0057441D">
            <w:pPr>
              <w:jc w:val="right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</w:tbl>
    <w:p w14:paraId="6EDC6672" w14:textId="77777777" w:rsidR="00226A4E" w:rsidRPr="00F71704" w:rsidRDefault="00226A4E" w:rsidP="00226A4E">
      <w:pPr>
        <w:spacing w:after="60"/>
        <w:rPr>
          <w:rFonts w:ascii="Times New Roman" w:hAnsi="Times New Roman"/>
          <w:szCs w:val="24"/>
          <w:lang w:val="sr-Cyrl-CS"/>
        </w:rPr>
      </w:pPr>
    </w:p>
    <w:p w14:paraId="1853233F" w14:textId="16038EA9" w:rsidR="00226A4E" w:rsidRPr="00F71704" w:rsidRDefault="00226A4E" w:rsidP="00226A4E">
      <w:pPr>
        <w:spacing w:after="120"/>
        <w:rPr>
          <w:rFonts w:ascii="Times New Roman" w:hAnsi="Times New Roman"/>
          <w:b/>
          <w:szCs w:val="24"/>
          <w:lang w:val="sr-Cyrl-CS"/>
        </w:rPr>
      </w:pPr>
      <w:r w:rsidRPr="00F71704">
        <w:rPr>
          <w:rFonts w:ascii="Times New Roman" w:hAnsi="Times New Roman"/>
          <w:b/>
          <w:noProof/>
          <w:szCs w:val="24"/>
          <w:lang w:val="sr-Cyrl-CS" w:eastAsia="sr-Latn-CS"/>
        </w:rPr>
        <w:t>Таб. 2. НИСКИ НАПО</w:t>
      </w:r>
      <w:r w:rsidRPr="00F71704">
        <w:rPr>
          <w:rFonts w:ascii="Times New Roman" w:hAnsi="Times New Roman"/>
          <w:b/>
          <w:szCs w:val="24"/>
          <w:lang w:val="sr-Cyrl-CS" w:eastAsia="sr-Latn-CS"/>
        </w:rPr>
        <w:t>Н  (</w:t>
      </w:r>
      <w:r w:rsidRPr="00F71704">
        <w:rPr>
          <w:rFonts w:ascii="Times New Roman" w:hAnsi="Times New Roman"/>
          <w:b/>
          <w:noProof/>
          <w:szCs w:val="24"/>
          <w:lang w:val="sr-Cyrl-CS" w:eastAsia="sr-Latn-CS"/>
        </w:rPr>
        <w:t>ЈЕДНО БРОЈИЛО</w:t>
      </w:r>
      <w:r w:rsidRPr="00F71704">
        <w:rPr>
          <w:rFonts w:ascii="Times New Roman" w:hAnsi="Times New Roman"/>
          <w:b/>
          <w:szCs w:val="24"/>
          <w:lang w:val="sr-Cyrl-CS" w:eastAsia="sr-Latn-CS"/>
        </w:rPr>
        <w:t xml:space="preserve"> ТИПА </w:t>
      </w:r>
      <w:r w:rsidRPr="00F71704">
        <w:rPr>
          <w:rFonts w:ascii="Times New Roman" w:hAnsi="Times New Roman"/>
          <w:b/>
          <w:szCs w:val="24"/>
          <w:lang w:val="sr-Latn-CS" w:eastAsia="sr-Latn-CS"/>
        </w:rPr>
        <w:t>TG</w:t>
      </w:r>
      <w:r w:rsidR="0020648F">
        <w:rPr>
          <w:rFonts w:ascii="Times New Roman" w:hAnsi="Times New Roman"/>
          <w:b/>
          <w:szCs w:val="24"/>
          <w:lang w:val="sr-Cyrl-RS" w:eastAsia="sr-Latn-CS"/>
        </w:rPr>
        <w:t xml:space="preserve"> </w:t>
      </w:r>
      <w:r w:rsidRPr="00F71704">
        <w:rPr>
          <w:rFonts w:ascii="Times New Roman" w:hAnsi="Times New Roman"/>
          <w:b/>
          <w:szCs w:val="24"/>
          <w:lang w:val="sr-Latn-CS" w:eastAsia="sr-Latn-CS"/>
        </w:rPr>
        <w:t>4/4</w:t>
      </w:r>
      <w:r w:rsidRPr="00F71704">
        <w:rPr>
          <w:rFonts w:ascii="Times New Roman" w:hAnsi="Times New Roman"/>
          <w:b/>
          <w:szCs w:val="24"/>
          <w:lang w:val="sr-Cyrl-CS" w:eastAsia="sr-Latn-CS"/>
        </w:rPr>
        <w:t>)</w:t>
      </w:r>
      <w:r w:rsidR="0020648F">
        <w:rPr>
          <w:rFonts w:ascii="Times New Roman" w:hAnsi="Times New Roman"/>
          <w:b/>
          <w:szCs w:val="24"/>
          <w:lang w:val="sr-Cyrl-CS" w:eastAsia="sr-Latn-CS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992"/>
        <w:gridCol w:w="1666"/>
        <w:gridCol w:w="1736"/>
        <w:gridCol w:w="2126"/>
      </w:tblGrid>
      <w:tr w:rsidR="00226A4E" w:rsidRPr="00F71704" w14:paraId="2B5CA7B8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87BD6DE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1EED837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Ј.М.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E9A074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КОЛИЧИНА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7BD6040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ЦЕНА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(РСД/Ј.М.)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722567B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УКУПНО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(РСД)</w:t>
            </w:r>
          </w:p>
        </w:tc>
      </w:tr>
      <w:tr w:rsidR="00914023" w:rsidRPr="00F71704" w14:paraId="3F675BF8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C9AFB10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09E57A7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95560B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D12BC90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2D8BA14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5 (3х4)</w:t>
            </w:r>
          </w:p>
        </w:tc>
      </w:tr>
      <w:tr w:rsidR="00226A4E" w:rsidRPr="00F71704" w14:paraId="71E61EE2" w14:textId="77777777" w:rsidTr="0057441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169A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АКТИВНА ЕНЕРГИЈА</w:t>
            </w:r>
            <w:r w:rsidR="00914023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 xml:space="preserve"> 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VT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0628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kWh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223E" w14:textId="5D7C026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Cyrl-CS" w:eastAsia="sr-Latn-CS"/>
              </w:rPr>
              <w:t>1</w:t>
            </w:r>
            <w:r w:rsidR="00AB2820">
              <w:rPr>
                <w:rFonts w:ascii="Times New Roman" w:hAnsi="Times New Roman"/>
                <w:szCs w:val="24"/>
                <w:lang w:eastAsia="sr-Latn-CS"/>
              </w:rPr>
              <w:t>50</w:t>
            </w:r>
            <w:r w:rsidRPr="00F71704">
              <w:rPr>
                <w:rFonts w:ascii="Times New Roman" w:hAnsi="Times New Roman"/>
                <w:szCs w:val="24"/>
                <w:lang w:val="sr-Cyrl-CS" w:eastAsia="sr-Latn-CS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8C13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8FCA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  <w:tr w:rsidR="00226A4E" w:rsidRPr="00F71704" w14:paraId="6509D148" w14:textId="77777777" w:rsidTr="0057441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B086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АКТИВНА ЕНЕРГИЈА</w:t>
            </w:r>
            <w:r w:rsidR="00914023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 xml:space="preserve"> 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D83A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kWh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F0DA" w14:textId="647AAAD1" w:rsidR="00226A4E" w:rsidRPr="00F71704" w:rsidRDefault="00AE4C88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szCs w:val="24"/>
                <w:lang w:val="sr-Cyrl-CS" w:eastAsia="sr-Latn-CS"/>
              </w:rPr>
              <w:t>7</w:t>
            </w:r>
            <w:r w:rsidR="00AB2820">
              <w:rPr>
                <w:rFonts w:ascii="Times New Roman" w:hAnsi="Times New Roman"/>
                <w:szCs w:val="24"/>
                <w:lang w:eastAsia="sr-Latn-CS"/>
              </w:rPr>
              <w:t>50</w:t>
            </w:r>
            <w:r w:rsidR="00226A4E" w:rsidRPr="00F71704">
              <w:rPr>
                <w:rFonts w:ascii="Times New Roman" w:hAnsi="Times New Roman"/>
                <w:szCs w:val="24"/>
                <w:lang w:val="sr-Cyrl-CS" w:eastAsia="sr-Latn-CS"/>
              </w:rPr>
              <w:t>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B57C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2B2A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  <w:tr w:rsidR="00226A4E" w:rsidRPr="00F71704" w14:paraId="6FEA25AA" w14:textId="77777777" w:rsidTr="0057441D"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AE11" w14:textId="77777777" w:rsidR="00226A4E" w:rsidRPr="00F71704" w:rsidRDefault="00226A4E" w:rsidP="0057441D">
            <w:pPr>
              <w:spacing w:after="0"/>
              <w:jc w:val="right"/>
              <w:rPr>
                <w:rFonts w:ascii="Times New Roman" w:hAnsi="Times New Roman"/>
                <w:b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УКУПНО  </w:t>
            </w:r>
            <w:r w:rsidR="00914023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(</w:t>
            </w: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НИСКИ НАПО</w:t>
            </w:r>
            <w:r w:rsidRPr="00F71704">
              <w:rPr>
                <w:rFonts w:ascii="Times New Roman" w:hAnsi="Times New Roman"/>
                <w:b/>
                <w:szCs w:val="24"/>
                <w:lang w:val="sr-Cyrl-CS" w:eastAsia="sr-Latn-CS"/>
              </w:rPr>
              <w:t>Н</w:t>
            </w:r>
            <w:r w:rsidR="00914023">
              <w:rPr>
                <w:rFonts w:ascii="Times New Roman" w:hAnsi="Times New Roman"/>
                <w:b/>
                <w:szCs w:val="24"/>
                <w:lang w:val="sr-Cyrl-CS" w:eastAsia="sr-Latn-CS"/>
              </w:rPr>
              <w:t>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A620" w14:textId="77777777" w:rsidR="00226A4E" w:rsidRPr="00F71704" w:rsidRDefault="00226A4E" w:rsidP="0057441D">
            <w:pPr>
              <w:jc w:val="right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</w:tbl>
    <w:p w14:paraId="04B3D755" w14:textId="77777777" w:rsidR="00226A4E" w:rsidRPr="007057E6" w:rsidRDefault="00226A4E" w:rsidP="00226A4E">
      <w:pPr>
        <w:spacing w:after="60"/>
        <w:rPr>
          <w:rFonts w:ascii="Times New Roman" w:hAnsi="Times New Roman"/>
          <w:szCs w:val="24"/>
        </w:rPr>
      </w:pPr>
    </w:p>
    <w:p w14:paraId="02589300" w14:textId="77777777" w:rsidR="00226A4E" w:rsidRPr="00F71704" w:rsidRDefault="00226A4E" w:rsidP="00226A4E">
      <w:pPr>
        <w:pStyle w:val="Default"/>
        <w:rPr>
          <w:rFonts w:ascii="Times New Roman" w:hAnsi="Times New Roman" w:cs="Times New Roman"/>
          <w:b/>
          <w:noProof/>
          <w:color w:val="auto"/>
          <w:lang w:val="sr-Cyrl-CS"/>
        </w:rPr>
      </w:pPr>
      <w:r w:rsidRPr="00F71704">
        <w:rPr>
          <w:rFonts w:ascii="Times New Roman" w:hAnsi="Times New Roman" w:cs="Times New Roman"/>
          <w:b/>
          <w:noProof/>
          <w:color w:val="auto"/>
          <w:lang w:val="sr-Cyrl-CS"/>
        </w:rPr>
        <w:t xml:space="preserve">Таб.3. Годишња потрошња у категорији потрошње широка потрошња </w:t>
      </w:r>
    </w:p>
    <w:p w14:paraId="1B0C268B" w14:textId="21849634" w:rsidR="00226A4E" w:rsidRPr="00F71704" w:rsidRDefault="00226A4E" w:rsidP="00226A4E">
      <w:pPr>
        <w:pStyle w:val="Default"/>
        <w:spacing w:after="120"/>
        <w:rPr>
          <w:rFonts w:ascii="Times New Roman" w:hAnsi="Times New Roman" w:cs="Times New Roman"/>
          <w:b/>
          <w:color w:val="auto"/>
          <w:lang w:val="sr-Cyrl-CS"/>
        </w:rPr>
      </w:pPr>
      <w:r w:rsidRPr="00F71704">
        <w:rPr>
          <w:rFonts w:ascii="Times New Roman" w:hAnsi="Times New Roman" w:cs="Times New Roman"/>
          <w:b/>
          <w:noProof/>
          <w:color w:val="auto"/>
          <w:lang w:val="sr-Cyrl-CS"/>
        </w:rPr>
        <w:t>(</w:t>
      </w:r>
      <w:r w:rsidR="0020648F">
        <w:rPr>
          <w:rFonts w:ascii="Times New Roman" w:hAnsi="Times New Roman" w:cs="Times New Roman"/>
          <w:b/>
          <w:noProof/>
          <w:color w:val="auto"/>
          <w:lang w:val="sr-Cyrl-CS"/>
        </w:rPr>
        <w:t>17</w:t>
      </w:r>
      <w:r w:rsidRPr="00F71704">
        <w:rPr>
          <w:rFonts w:ascii="Times New Roman" w:hAnsi="Times New Roman" w:cs="Times New Roman"/>
          <w:b/>
          <w:noProof/>
          <w:color w:val="auto"/>
        </w:rPr>
        <w:t xml:space="preserve"> </w:t>
      </w:r>
      <w:r w:rsidRPr="00F71704">
        <w:rPr>
          <w:rFonts w:ascii="Times New Roman" w:hAnsi="Times New Roman" w:cs="Times New Roman"/>
          <w:b/>
          <w:noProof/>
          <w:color w:val="auto"/>
          <w:lang w:val="sr-Cyrl-CS"/>
        </w:rPr>
        <w:t xml:space="preserve">БРОЈИЛА ТИПА </w:t>
      </w:r>
      <w:r w:rsidRPr="00F71704">
        <w:rPr>
          <w:rFonts w:ascii="Times New Roman" w:hAnsi="Times New Roman" w:cs="Times New Roman"/>
          <w:b/>
          <w:color w:val="auto"/>
        </w:rPr>
        <w:t>TG</w:t>
      </w:r>
      <w:r w:rsidRPr="00F71704">
        <w:rPr>
          <w:rFonts w:ascii="Times New Roman" w:hAnsi="Times New Roman" w:cs="Times New Roman"/>
          <w:b/>
          <w:noProof/>
          <w:color w:val="auto"/>
          <w:lang w:val="sr-Cyrl-CS"/>
        </w:rPr>
        <w:t xml:space="preserve"> 5/6)</w:t>
      </w:r>
      <w:r w:rsidR="0020648F">
        <w:rPr>
          <w:rFonts w:ascii="Times New Roman" w:hAnsi="Times New Roman" w:cs="Times New Roman"/>
          <w:b/>
          <w:noProof/>
          <w:color w:val="auto"/>
          <w:lang w:val="sr-Cyrl-CS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992"/>
        <w:gridCol w:w="1666"/>
        <w:gridCol w:w="1736"/>
        <w:gridCol w:w="2126"/>
      </w:tblGrid>
      <w:tr w:rsidR="00226A4E" w:rsidRPr="00F71704" w14:paraId="79D8BD40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C2F572C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F30180F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Ј.М.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317F8EC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КОЛИЧИНА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9B57123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ЦЕНА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(РСД/Ј.М.)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0C25236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 w:rsidRPr="00F71704"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УКУПНО</w:t>
            </w: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 xml:space="preserve"> (РСД)</w:t>
            </w:r>
          </w:p>
        </w:tc>
      </w:tr>
      <w:tr w:rsidR="00914023" w:rsidRPr="00F71704" w14:paraId="3DD5ECE6" w14:textId="77777777" w:rsidTr="008C4618">
        <w:trPr>
          <w:trHeight w:val="4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AE14613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F4A0A42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78917E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A727101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3661239" w14:textId="77777777" w:rsidR="00914023" w:rsidRPr="00F71704" w:rsidRDefault="00914023" w:rsidP="0057441D">
            <w:pPr>
              <w:spacing w:after="0"/>
              <w:jc w:val="center"/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sr-Cyrl-CS" w:eastAsia="sr-Latn-CS"/>
              </w:rPr>
              <w:t>5 (3х4)</w:t>
            </w:r>
          </w:p>
        </w:tc>
      </w:tr>
      <w:tr w:rsidR="00226A4E" w:rsidRPr="00F71704" w14:paraId="727C9084" w14:textId="77777777" w:rsidTr="0057441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0560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АКТИВНА ЕНЕРГИЈА</w:t>
            </w:r>
            <w:r w:rsidR="00914023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sr-Latn-CS"/>
              </w:rPr>
              <w:t>J</w:t>
            </w: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1B34" w14:textId="77777777" w:rsidR="00226A4E" w:rsidRPr="00F71704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val="sr-Latn-CS" w:eastAsia="sr-Latn-CS"/>
              </w:rPr>
            </w:pPr>
            <w:r w:rsidRPr="00F71704">
              <w:rPr>
                <w:rFonts w:ascii="Times New Roman" w:hAnsi="Times New Roman"/>
                <w:szCs w:val="24"/>
                <w:lang w:val="sr-Latn-CS" w:eastAsia="sr-Latn-CS"/>
              </w:rPr>
              <w:t>kWh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5FE0" w14:textId="00F5CB1D" w:rsidR="00226A4E" w:rsidRPr="00D11199" w:rsidRDefault="00226A4E" w:rsidP="0057441D">
            <w:pPr>
              <w:spacing w:after="0"/>
              <w:jc w:val="center"/>
              <w:rPr>
                <w:rFonts w:ascii="Times New Roman" w:hAnsi="Times New Roman"/>
                <w:szCs w:val="24"/>
                <w:lang w:eastAsia="sr-Latn-CS"/>
              </w:rPr>
            </w:pPr>
            <w:r>
              <w:rPr>
                <w:rFonts w:ascii="Times New Roman" w:hAnsi="Times New Roman"/>
                <w:szCs w:val="24"/>
                <w:lang w:eastAsia="sr-Latn-CS"/>
              </w:rPr>
              <w:t>2</w:t>
            </w:r>
            <w:r w:rsidR="00AB2820">
              <w:rPr>
                <w:rFonts w:ascii="Times New Roman" w:hAnsi="Times New Roman"/>
                <w:szCs w:val="24"/>
                <w:lang w:eastAsia="sr-Latn-CS"/>
              </w:rPr>
              <w:t>700</w:t>
            </w:r>
            <w:r>
              <w:rPr>
                <w:rFonts w:ascii="Times New Roman" w:hAnsi="Times New Roman"/>
                <w:szCs w:val="24"/>
                <w:lang w:eastAsia="sr-Latn-CS"/>
              </w:rPr>
              <w:t>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E0E0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DCAC" w14:textId="77777777" w:rsidR="00226A4E" w:rsidRPr="00F71704" w:rsidRDefault="00226A4E" w:rsidP="0057441D">
            <w:pPr>
              <w:spacing w:after="0"/>
              <w:rPr>
                <w:rFonts w:ascii="Times New Roman" w:hAnsi="Times New Roman"/>
                <w:szCs w:val="24"/>
                <w:lang w:val="sr-Latn-CS" w:eastAsia="sr-Latn-CS"/>
              </w:rPr>
            </w:pPr>
          </w:p>
        </w:tc>
      </w:tr>
    </w:tbl>
    <w:p w14:paraId="2FC11695" w14:textId="77777777" w:rsidR="00226A4E" w:rsidRDefault="00226A4E" w:rsidP="00226A4E">
      <w:pPr>
        <w:spacing w:after="60"/>
        <w:rPr>
          <w:rFonts w:ascii="Times New Roman" w:hAnsi="Times New Roman"/>
          <w:szCs w:val="24"/>
          <w:lang w:val="sr-Cyrl-RS"/>
        </w:rPr>
      </w:pPr>
    </w:p>
    <w:p w14:paraId="1D8C2B12" w14:textId="48F87C08" w:rsidR="00226A4E" w:rsidRDefault="00226A4E" w:rsidP="00226A4E">
      <w:pPr>
        <w:spacing w:after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УКУПАН ИЗНОС</w:t>
      </w:r>
      <w:r w:rsidR="008C4618">
        <w:rPr>
          <w:rFonts w:ascii="Times New Roman" w:hAnsi="Times New Roman"/>
          <w:b/>
          <w:szCs w:val="24"/>
          <w:lang w:val="sr-Cyrl-CS"/>
        </w:rPr>
        <w:t xml:space="preserve"> (СРЕДЊИ НАПОН, НИСКИ НАПОН, ШИРОКА ПОТРОШЊА)</w:t>
      </w:r>
      <w:r w:rsidR="0020648F">
        <w:rPr>
          <w:rFonts w:ascii="Times New Roman" w:hAnsi="Times New Roman"/>
          <w:b/>
          <w:szCs w:val="24"/>
          <w:lang w:val="sr-Cyrl-CS"/>
        </w:rPr>
        <w:t>:</w:t>
      </w:r>
    </w:p>
    <w:p w14:paraId="6F78644D" w14:textId="77777777" w:rsidR="0020648F" w:rsidRPr="003851C3" w:rsidRDefault="0020648F" w:rsidP="00226A4E">
      <w:pPr>
        <w:spacing w:after="0"/>
        <w:rPr>
          <w:rFonts w:ascii="Times New Roman" w:hAnsi="Times New Roman"/>
          <w:b/>
          <w:szCs w:val="24"/>
          <w:lang w:val="sr-Cyrl-CS"/>
        </w:rPr>
      </w:pPr>
    </w:p>
    <w:tbl>
      <w:tblPr>
        <w:tblpPr w:leftFromText="180" w:rightFromText="180" w:vertAnchor="text" w:horzAnchor="margin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2517"/>
      </w:tblGrid>
      <w:tr w:rsidR="00226A4E" w:rsidRPr="00F71704" w14:paraId="22181503" w14:textId="77777777" w:rsidTr="008C4618">
        <w:tc>
          <w:tcPr>
            <w:tcW w:w="4855" w:type="dxa"/>
            <w:shd w:val="clear" w:color="auto" w:fill="8DB3E2" w:themeFill="text2" w:themeFillTint="66"/>
            <w:vAlign w:val="center"/>
            <w:hideMark/>
          </w:tcPr>
          <w:p w14:paraId="255D1C52" w14:textId="77777777" w:rsidR="00226A4E" w:rsidRPr="00F71704" w:rsidRDefault="00226A4E" w:rsidP="0057441D">
            <w:pPr>
              <w:spacing w:after="0"/>
              <w:jc w:val="right"/>
              <w:rPr>
                <w:rFonts w:ascii="Times New Roman" w:hAnsi="Times New Roman"/>
                <w:szCs w:val="24"/>
                <w:lang w:val="sr-Cyrl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УКУПНО СРЕДЊИ НАПОН</w:t>
            </w:r>
            <w:r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 xml:space="preserve"> (РСД):</w:t>
            </w:r>
          </w:p>
        </w:tc>
        <w:tc>
          <w:tcPr>
            <w:tcW w:w="2517" w:type="dxa"/>
          </w:tcPr>
          <w:p w14:paraId="001433E9" w14:textId="77777777" w:rsidR="00226A4E" w:rsidRPr="00F71704" w:rsidRDefault="00226A4E" w:rsidP="0057441D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226A4E" w:rsidRPr="00F71704" w14:paraId="2726FA13" w14:textId="77777777" w:rsidTr="008C4618">
        <w:tc>
          <w:tcPr>
            <w:tcW w:w="4855" w:type="dxa"/>
            <w:shd w:val="clear" w:color="auto" w:fill="8DB3E2" w:themeFill="text2" w:themeFillTint="66"/>
            <w:vAlign w:val="center"/>
            <w:hideMark/>
          </w:tcPr>
          <w:p w14:paraId="10EAE3BE" w14:textId="77777777" w:rsidR="00226A4E" w:rsidRPr="00F71704" w:rsidRDefault="00226A4E" w:rsidP="0057441D">
            <w:pPr>
              <w:spacing w:after="0"/>
              <w:jc w:val="right"/>
              <w:rPr>
                <w:rFonts w:ascii="Times New Roman" w:hAnsi="Times New Roman"/>
                <w:szCs w:val="24"/>
                <w:lang w:val="sr-Cyrl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УКУПНО НИСКИ НАПО</w:t>
            </w:r>
            <w:r w:rsidRPr="00F71704">
              <w:rPr>
                <w:rFonts w:ascii="Times New Roman" w:hAnsi="Times New Roman"/>
                <w:szCs w:val="24"/>
                <w:lang w:val="sr-Cyrl-CS" w:eastAsia="sr-Latn-CS"/>
              </w:rPr>
              <w:t>Н</w:t>
            </w:r>
            <w:r w:rsidR="00914023">
              <w:rPr>
                <w:rFonts w:ascii="Times New Roman" w:hAnsi="Times New Roman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(РСД):</w:t>
            </w:r>
          </w:p>
        </w:tc>
        <w:tc>
          <w:tcPr>
            <w:tcW w:w="2517" w:type="dxa"/>
          </w:tcPr>
          <w:p w14:paraId="1E2FB45C" w14:textId="77777777" w:rsidR="00226A4E" w:rsidRPr="00F71704" w:rsidRDefault="00226A4E" w:rsidP="0057441D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226A4E" w:rsidRPr="00F71704" w14:paraId="735E9438" w14:textId="77777777" w:rsidTr="008C4618">
        <w:tc>
          <w:tcPr>
            <w:tcW w:w="4855" w:type="dxa"/>
            <w:shd w:val="clear" w:color="auto" w:fill="8DB3E2" w:themeFill="text2" w:themeFillTint="66"/>
            <w:vAlign w:val="center"/>
            <w:hideMark/>
          </w:tcPr>
          <w:p w14:paraId="1D547DC7" w14:textId="77777777" w:rsidR="00226A4E" w:rsidRPr="00F71704" w:rsidRDefault="00226A4E" w:rsidP="0057441D">
            <w:pPr>
              <w:spacing w:after="0"/>
              <w:jc w:val="right"/>
              <w:rPr>
                <w:rFonts w:ascii="Times New Roman" w:hAnsi="Times New Roman"/>
                <w:szCs w:val="24"/>
                <w:lang w:val="sr-Cyrl-CS"/>
              </w:rPr>
            </w:pPr>
            <w:r w:rsidRPr="00F71704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lastRenderedPageBreak/>
              <w:t>УКУПНО</w:t>
            </w:r>
            <w:r w:rsidR="00914023"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 xml:space="preserve"> </w:t>
            </w:r>
            <w:r w:rsidRPr="00F71704">
              <w:rPr>
                <w:rFonts w:ascii="Times New Roman" w:hAnsi="Times New Roman"/>
                <w:noProof/>
                <w:szCs w:val="24"/>
                <w:lang w:val="sr-Cyrl-CS"/>
              </w:rPr>
              <w:t>ШИРОКА ПОТРОШЊА</w:t>
            </w:r>
            <w:r w:rsidR="00914023">
              <w:rPr>
                <w:rFonts w:ascii="Times New Roman" w:hAnsi="Times New Roman"/>
                <w:noProof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(РСД):</w:t>
            </w:r>
          </w:p>
        </w:tc>
        <w:tc>
          <w:tcPr>
            <w:tcW w:w="2517" w:type="dxa"/>
          </w:tcPr>
          <w:p w14:paraId="4D69EAB9" w14:textId="77777777" w:rsidR="00226A4E" w:rsidRPr="00F71704" w:rsidRDefault="00226A4E" w:rsidP="0057441D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226A4E" w:rsidRPr="00F71704" w14:paraId="4016F27A" w14:textId="77777777" w:rsidTr="008C4618">
        <w:tc>
          <w:tcPr>
            <w:tcW w:w="4855" w:type="dxa"/>
            <w:shd w:val="clear" w:color="auto" w:fill="8DB3E2" w:themeFill="text2" w:themeFillTint="66"/>
            <w:vAlign w:val="center"/>
            <w:hideMark/>
          </w:tcPr>
          <w:p w14:paraId="0E692075" w14:textId="77777777" w:rsidR="00226A4E" w:rsidRPr="00D11199" w:rsidRDefault="00226A4E" w:rsidP="0057441D">
            <w:pPr>
              <w:spacing w:after="0"/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УКУПАН ИЗНОС </w:t>
            </w:r>
            <w:r>
              <w:rPr>
                <w:rFonts w:ascii="Times New Roman" w:hAnsi="Times New Roman"/>
                <w:noProof/>
                <w:szCs w:val="24"/>
                <w:lang w:val="sr-Cyrl-CS" w:eastAsia="sr-Latn-CS"/>
              </w:rPr>
              <w:t>(РСД):</w:t>
            </w:r>
          </w:p>
        </w:tc>
        <w:tc>
          <w:tcPr>
            <w:tcW w:w="2517" w:type="dxa"/>
          </w:tcPr>
          <w:p w14:paraId="720EE292" w14:textId="77777777" w:rsidR="00226A4E" w:rsidRPr="00F71704" w:rsidRDefault="00226A4E" w:rsidP="0057441D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14:paraId="4B60FA7A" w14:textId="77777777" w:rsidR="00226A4E" w:rsidRDefault="00226A4E" w:rsidP="00226A4E">
      <w:pPr>
        <w:tabs>
          <w:tab w:val="left" w:pos="5670"/>
        </w:tabs>
        <w:spacing w:after="120" w:line="240" w:lineRule="auto"/>
        <w:ind w:right="-31"/>
        <w:rPr>
          <w:rFonts w:ascii="Times New Roman" w:eastAsia="Times New Roman" w:hAnsi="Times New Roman"/>
          <w:bCs/>
          <w:noProof/>
          <w:szCs w:val="24"/>
        </w:rPr>
      </w:pPr>
    </w:p>
    <w:p w14:paraId="6275F116" w14:textId="77777777" w:rsidR="00226A4E" w:rsidRDefault="00226A4E" w:rsidP="00226A4E">
      <w:pPr>
        <w:tabs>
          <w:tab w:val="left" w:pos="5670"/>
        </w:tabs>
        <w:spacing w:after="120" w:line="240" w:lineRule="auto"/>
        <w:ind w:right="-3226"/>
        <w:rPr>
          <w:rFonts w:ascii="Times New Roman" w:eastAsia="Times New Roman" w:hAnsi="Times New Roman"/>
          <w:bCs/>
          <w:noProof/>
          <w:szCs w:val="24"/>
        </w:rPr>
      </w:pPr>
    </w:p>
    <w:p w14:paraId="61AEBFDE" w14:textId="77777777" w:rsidR="00226A4E" w:rsidRDefault="00226A4E" w:rsidP="00226A4E">
      <w:pPr>
        <w:tabs>
          <w:tab w:val="left" w:pos="5670"/>
        </w:tabs>
        <w:spacing w:after="120" w:line="240" w:lineRule="auto"/>
        <w:ind w:right="-3226"/>
        <w:rPr>
          <w:rFonts w:ascii="Times New Roman" w:eastAsia="Times New Roman" w:hAnsi="Times New Roman"/>
          <w:bCs/>
          <w:noProof/>
          <w:szCs w:val="24"/>
        </w:rPr>
      </w:pPr>
    </w:p>
    <w:p w14:paraId="0803908D" w14:textId="77777777" w:rsidR="00226A4E" w:rsidRDefault="00226A4E" w:rsidP="00226A4E">
      <w:pPr>
        <w:tabs>
          <w:tab w:val="left" w:pos="5670"/>
        </w:tabs>
        <w:spacing w:after="120" w:line="240" w:lineRule="auto"/>
        <w:ind w:right="-3226"/>
        <w:rPr>
          <w:rFonts w:ascii="Times New Roman" w:eastAsia="Times New Roman" w:hAnsi="Times New Roman"/>
          <w:bCs/>
          <w:noProof/>
          <w:szCs w:val="24"/>
        </w:rPr>
      </w:pPr>
    </w:p>
    <w:p w14:paraId="49BF7579" w14:textId="1B1DA058" w:rsidR="008C4618" w:rsidRDefault="008C4618" w:rsidP="008C4618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/>
          <w:noProof/>
          <w:szCs w:val="24"/>
          <w:lang w:val="sr-Cyrl-RS"/>
        </w:rPr>
      </w:pPr>
      <w:r w:rsidRPr="008C4618">
        <w:rPr>
          <w:rFonts w:ascii="Times New Roman" w:eastAsia="Times New Roman" w:hAnsi="Times New Roman"/>
          <w:b/>
          <w:noProof/>
          <w:szCs w:val="24"/>
          <w:lang w:val="sr-Cyrl-RS"/>
        </w:rPr>
        <w:t>ОСТАЛИ ТРОШКОВИ:</w:t>
      </w:r>
    </w:p>
    <w:p w14:paraId="4552A459" w14:textId="77777777" w:rsidR="008C4618" w:rsidRPr="008C4618" w:rsidRDefault="008C4618" w:rsidP="008C4618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/>
          <w:noProof/>
          <w:szCs w:val="24"/>
          <w:lang w:val="sr-Cyrl-RS"/>
        </w:rPr>
      </w:pPr>
    </w:p>
    <w:p w14:paraId="07C51D24" w14:textId="615BA5AC" w:rsidR="0020648F" w:rsidRDefault="0020648F" w:rsidP="0014186C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Cs/>
          <w:noProof/>
          <w:szCs w:val="24"/>
          <w:lang w:val="sr-Cyrl-RS"/>
        </w:rPr>
      </w:pPr>
      <w:r w:rsidRPr="000F7610">
        <w:rPr>
          <w:rFonts w:ascii="Times New Roman" w:eastAsia="Times New Roman" w:hAnsi="Times New Roman"/>
          <w:bCs/>
          <w:noProof/>
          <w:szCs w:val="24"/>
        </w:rPr>
        <w:t>Цена мора бити исказана са урачунатим свим трошковима које понуђач има у реализацији предметне јавне набавке (трошак балансирања, трошкове услуге приступа и коришћење система за дистрибуцију електричне енергије, трошкове накнаде за подстицај повлашћених произвођача и друге зависне трошко</w:t>
      </w:r>
      <w:r>
        <w:rPr>
          <w:rFonts w:ascii="Times New Roman" w:eastAsia="Times New Roman" w:hAnsi="Times New Roman"/>
          <w:bCs/>
          <w:noProof/>
          <w:szCs w:val="24"/>
        </w:rPr>
        <w:t xml:space="preserve">ве). </w:t>
      </w:r>
    </w:p>
    <w:p w14:paraId="21B3B46B" w14:textId="77777777" w:rsidR="008C4618" w:rsidRDefault="008C4618" w:rsidP="0014186C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Cs/>
          <w:noProof/>
          <w:szCs w:val="24"/>
          <w:lang w:val="sr-Cyrl-RS"/>
        </w:rPr>
      </w:pPr>
    </w:p>
    <w:p w14:paraId="2FFBAED1" w14:textId="0E77B6FD" w:rsidR="0020648F" w:rsidRDefault="0020648F" w:rsidP="0014186C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Cs/>
          <w:noProof/>
          <w:szCs w:val="24"/>
          <w:lang w:val="sr-Cyrl-RS"/>
        </w:rPr>
      </w:pPr>
      <w:r w:rsidRPr="002467CA">
        <w:rPr>
          <w:rFonts w:ascii="Times New Roman" w:eastAsia="Times New Roman" w:hAnsi="Times New Roman"/>
          <w:bCs/>
          <w:noProof/>
          <w:szCs w:val="24"/>
        </w:rPr>
        <w:t>Наведене трошкове понуђач ће, у оквиру појединачних рачуна</w:t>
      </w:r>
      <w:r>
        <w:rPr>
          <w:rFonts w:ascii="Times New Roman" w:eastAsia="Times New Roman" w:hAnsi="Times New Roman"/>
          <w:bCs/>
          <w:noProof/>
          <w:szCs w:val="24"/>
        </w:rPr>
        <w:t>, фактурисати Н</w:t>
      </w:r>
      <w:r w:rsidRPr="002467CA">
        <w:rPr>
          <w:rFonts w:ascii="Times New Roman" w:eastAsia="Times New Roman" w:hAnsi="Times New Roman"/>
          <w:bCs/>
          <w:noProof/>
          <w:szCs w:val="24"/>
        </w:rPr>
        <w:t xml:space="preserve">аручиоцу сваког месеца, на основу обрачунских величина на местима примопредаје </w:t>
      </w:r>
      <w:r>
        <w:rPr>
          <w:rFonts w:ascii="Times New Roman" w:eastAsia="Times New Roman" w:hAnsi="Times New Roman"/>
          <w:bCs/>
          <w:noProof/>
          <w:szCs w:val="24"/>
        </w:rPr>
        <w:t>Н</w:t>
      </w:r>
      <w:r w:rsidRPr="002467CA">
        <w:rPr>
          <w:rFonts w:ascii="Times New Roman" w:eastAsia="Times New Roman" w:hAnsi="Times New Roman"/>
          <w:bCs/>
          <w:noProof/>
          <w:szCs w:val="24"/>
        </w:rPr>
        <w:t xml:space="preserve">аручиоца уз примену ценовника из </w:t>
      </w:r>
      <w:r w:rsidRPr="00A50F3B">
        <w:rPr>
          <w:rFonts w:ascii="Times New Roman" w:eastAsia="Times New Roman" w:hAnsi="Times New Roman"/>
          <w:bCs/>
          <w:noProof/>
          <w:szCs w:val="24"/>
        </w:rPr>
        <w:t>Уредбе о начину и условима одређивања уједначених цена приступа дистрибутивном систему у условима отварања тржишта електричне енергије</w:t>
      </w:r>
      <w:r>
        <w:rPr>
          <w:rFonts w:ascii="Times New Roman" w:eastAsia="Times New Roman" w:hAnsi="Times New Roman"/>
          <w:bCs/>
          <w:noProof/>
          <w:szCs w:val="24"/>
          <w:lang w:val="sr-Cyrl-RS"/>
        </w:rPr>
        <w:t>.</w:t>
      </w:r>
    </w:p>
    <w:p w14:paraId="0F83795D" w14:textId="77777777" w:rsidR="008C4618" w:rsidRPr="0020648F" w:rsidRDefault="008C4618" w:rsidP="0014186C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/>
          <w:bCs/>
          <w:noProof/>
          <w:szCs w:val="24"/>
          <w:lang w:val="sr-Cyrl-RS"/>
        </w:rPr>
      </w:pPr>
    </w:p>
    <w:tbl>
      <w:tblPr>
        <w:tblW w:w="0" w:type="auto"/>
        <w:tblInd w:w="113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895"/>
        <w:gridCol w:w="6278"/>
      </w:tblGrid>
      <w:tr w:rsidR="008C4618" w:rsidRPr="008C4618" w14:paraId="58BA9BFA" w14:textId="77777777" w:rsidTr="008C4618">
        <w:trPr>
          <w:trHeight w:val="256"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6ADDC424" w14:textId="77777777" w:rsidR="008C4618" w:rsidRPr="008C4618" w:rsidRDefault="008C4618" w:rsidP="002C6191">
            <w:pPr>
              <w:pStyle w:val="TableContents"/>
              <w:jc w:val="center"/>
              <w:rPr>
                <w:rFonts w:cs="Times New Roman"/>
                <w:lang w:val="sr-Cyrl-RS"/>
              </w:rPr>
            </w:pPr>
            <w:r w:rsidRPr="008C4618">
              <w:rPr>
                <w:rFonts w:cs="Times New Roman"/>
                <w:b/>
                <w:bCs/>
                <w:lang w:val="sr-Cyrl-RS"/>
              </w:rPr>
              <w:t xml:space="preserve">Остали трошкови: </w:t>
            </w:r>
          </w:p>
        </w:tc>
      </w:tr>
      <w:tr w:rsidR="008C4618" w:rsidRPr="008C4618" w14:paraId="74EC2B32" w14:textId="77777777" w:rsidTr="002C6191">
        <w:trPr>
          <w:trHeight w:val="649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 w14:paraId="09FEAC40" w14:textId="77777777" w:rsidR="008C4618" w:rsidRPr="008C4618" w:rsidRDefault="008C4618" w:rsidP="002C6191">
            <w:pPr>
              <w:pStyle w:val="TableContents"/>
              <w:rPr>
                <w:rFonts w:eastAsia="Times New Roman" w:cs="Times New Roman"/>
                <w:lang w:val="sr-Cyrl-RS"/>
              </w:rPr>
            </w:pPr>
            <w:r w:rsidRPr="008C4618">
              <w:rPr>
                <w:rFonts w:cs="Times New Roman"/>
                <w:lang w:val="sr-Cyrl-RS"/>
              </w:rPr>
              <w:t>Цена за приступ  систему за пренос електричне енергије:</w:t>
            </w:r>
            <w:r w:rsidRPr="008C4618">
              <w:rPr>
                <w:rFonts w:cs="Times New Roman"/>
                <w:i/>
                <w:iCs/>
                <w:lang w:val="sr-Cyrl-RS"/>
              </w:rPr>
              <w:t xml:space="preserve"> </w:t>
            </w:r>
          </w:p>
        </w:tc>
        <w:tc>
          <w:tcPr>
            <w:tcW w:w="6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D258" w14:textId="03F3131F" w:rsidR="008C4618" w:rsidRPr="008C4618" w:rsidRDefault="008C4618" w:rsidP="002C6191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Обрачунаће се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према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објављеној, у периоду обрачуна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важећој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Одлуци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о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утврђивању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методологије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одређивање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цене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приступа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систему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пренос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, 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објављеној</w:t>
            </w:r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"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Службеном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гласнику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Републике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Србије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".</w:t>
            </w:r>
          </w:p>
        </w:tc>
      </w:tr>
      <w:tr w:rsidR="008C4618" w:rsidRPr="008C4618" w14:paraId="0C4FC8BF" w14:textId="77777777" w:rsidTr="002C6191">
        <w:trPr>
          <w:trHeight w:val="649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 w14:paraId="234203F8" w14:textId="77777777" w:rsidR="008C4618" w:rsidRPr="008C4618" w:rsidRDefault="008C4618" w:rsidP="002C6191">
            <w:pPr>
              <w:snapToGrid w:val="0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приступ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систему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дистрибуцију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: </w:t>
            </w:r>
          </w:p>
        </w:tc>
        <w:tc>
          <w:tcPr>
            <w:tcW w:w="6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FCAA" w14:textId="615DE262" w:rsidR="008C4618" w:rsidRPr="008C4618" w:rsidRDefault="008C4618" w:rsidP="002C6191">
            <w:pPr>
              <w:snapToGrid w:val="0"/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Обрачунаће се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према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објављеној/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важећој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(у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периоду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обрачуна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)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о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длуци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о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утврђивању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методологије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одређивање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цене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приступа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систему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дистрибуцију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на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дистрибутивном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подручју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п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ривредног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друштва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дистрибуцију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надлежности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конзумна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подручја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наручиоца/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купца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.</w:t>
            </w:r>
          </w:p>
        </w:tc>
      </w:tr>
      <w:tr w:rsidR="008C4618" w:rsidRPr="008C4618" w14:paraId="039B93C0" w14:textId="77777777" w:rsidTr="002C6191">
        <w:trPr>
          <w:trHeight w:val="649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 w14:paraId="6BD509B2" w14:textId="77777777" w:rsidR="008C4618" w:rsidRPr="008C4618" w:rsidRDefault="008C4618" w:rsidP="002C6191">
            <w:pPr>
              <w:snapToGrid w:val="0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Накнада з</w:t>
            </w:r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а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подстицај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повлашћених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произвођача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: </w:t>
            </w:r>
          </w:p>
        </w:tc>
        <w:tc>
          <w:tcPr>
            <w:tcW w:w="6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E859" w14:textId="77777777" w:rsidR="008C4618" w:rsidRPr="008C4618" w:rsidRDefault="008C4618" w:rsidP="002C6191">
            <w:pPr>
              <w:snapToGrid w:val="0"/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Обрачунаће се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према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важећем пропису/уредби</w:t>
            </w:r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о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мерама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подстицаја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за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повлашћене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произвођаче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електричне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8C4618">
              <w:rPr>
                <w:rFonts w:ascii="Times New Roman" w:eastAsia="Times New Roman" w:hAnsi="Times New Roman" w:cs="Times New Roman"/>
                <w:szCs w:val="24"/>
              </w:rPr>
              <w:t>енергије</w:t>
            </w:r>
            <w:proofErr w:type="spellEnd"/>
            <w:r w:rsidRPr="008C4618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</w:tr>
      <w:tr w:rsidR="008C4618" w:rsidRPr="008C4618" w14:paraId="6250CD7C" w14:textId="77777777" w:rsidTr="002C6191">
        <w:trPr>
          <w:trHeight w:val="649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 w14:paraId="027FD212" w14:textId="77777777" w:rsidR="008C4618" w:rsidRPr="008C4618" w:rsidRDefault="008C4618" w:rsidP="002C6191">
            <w:pPr>
              <w:snapToGrid w:val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C4618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Акциза на утрошену ел. енергију:</w:t>
            </w:r>
          </w:p>
        </w:tc>
        <w:tc>
          <w:tcPr>
            <w:tcW w:w="6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9B2E" w14:textId="77777777" w:rsidR="008C4618" w:rsidRPr="008C4618" w:rsidRDefault="008C4618" w:rsidP="002C6191">
            <w:pPr>
              <w:snapToGrid w:val="0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38103F15" w14:textId="77A0DC85" w:rsidR="008C4618" w:rsidRPr="008C4618" w:rsidRDefault="008C4618" w:rsidP="002C619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</w:pPr>
            <w:r w:rsidRPr="008C4618">
              <w:rPr>
                <w:rFonts w:ascii="Times New Roman" w:hAnsi="Times New Roman" w:cs="Times New Roman"/>
                <w:szCs w:val="24"/>
                <w:lang w:val="sr-Cyrl-RS"/>
              </w:rPr>
              <w:t>Обрачунаће се у прописаној висини</w:t>
            </w:r>
            <w:r w:rsidR="003D10E9">
              <w:rPr>
                <w:rFonts w:ascii="Times New Roman" w:hAnsi="Times New Roman" w:cs="Times New Roman"/>
                <w:szCs w:val="24"/>
                <w:lang w:val="sr-Cyrl-RS"/>
              </w:rPr>
              <w:t>.</w:t>
            </w:r>
          </w:p>
        </w:tc>
      </w:tr>
    </w:tbl>
    <w:p w14:paraId="31182EB8" w14:textId="77777777" w:rsidR="0020648F" w:rsidRDefault="0020648F" w:rsidP="00226A4E">
      <w:pPr>
        <w:tabs>
          <w:tab w:val="left" w:pos="5670"/>
        </w:tabs>
        <w:spacing w:after="60" w:line="240" w:lineRule="auto"/>
        <w:ind w:right="-170"/>
        <w:jc w:val="both"/>
        <w:rPr>
          <w:rFonts w:ascii="Times New Roman" w:eastAsia="Times New Roman" w:hAnsi="Times New Roman"/>
          <w:b/>
          <w:bCs/>
          <w:noProof/>
          <w:szCs w:val="24"/>
          <w:lang w:val="sr-Cyrl-CS"/>
        </w:rPr>
      </w:pPr>
    </w:p>
    <w:p w14:paraId="685A63CC" w14:textId="3C9B6901" w:rsidR="00226A4E" w:rsidRDefault="00914023" w:rsidP="00226A4E">
      <w:pPr>
        <w:tabs>
          <w:tab w:val="left" w:pos="5670"/>
        </w:tabs>
        <w:spacing w:after="60" w:line="240" w:lineRule="auto"/>
        <w:ind w:right="-170"/>
        <w:jc w:val="both"/>
        <w:rPr>
          <w:rFonts w:ascii="Times New Roman" w:eastAsia="Times New Roman" w:hAnsi="Times New Roman"/>
          <w:b/>
          <w:bCs/>
          <w:noProof/>
          <w:szCs w:val="24"/>
          <w:lang w:val="sr-Cyrl-CS"/>
        </w:rPr>
      </w:pPr>
      <w:r w:rsidRPr="00914023">
        <w:rPr>
          <w:rFonts w:ascii="Times New Roman" w:eastAsia="Times New Roman" w:hAnsi="Times New Roman"/>
          <w:b/>
          <w:bCs/>
          <w:noProof/>
          <w:szCs w:val="24"/>
          <w:lang w:val="sr-Cyrl-CS"/>
        </w:rPr>
        <w:t>Упутство за попуњавање Обрасца структуре цене:</w:t>
      </w:r>
    </w:p>
    <w:p w14:paraId="6EB369EA" w14:textId="77777777" w:rsidR="00914023" w:rsidRPr="00914023" w:rsidRDefault="00914023" w:rsidP="00226A4E">
      <w:pPr>
        <w:tabs>
          <w:tab w:val="left" w:pos="5670"/>
        </w:tabs>
        <w:spacing w:after="60" w:line="240" w:lineRule="auto"/>
        <w:ind w:right="-170"/>
        <w:jc w:val="both"/>
        <w:rPr>
          <w:rFonts w:ascii="Times New Roman" w:eastAsia="Times New Roman" w:hAnsi="Times New Roman"/>
          <w:b/>
          <w:bCs/>
          <w:noProof/>
          <w:szCs w:val="24"/>
          <w:lang w:val="sr-Cyrl-CS"/>
        </w:rPr>
      </w:pPr>
      <w:r w:rsidRPr="00914023">
        <w:rPr>
          <w:rFonts w:ascii="Times New Roman" w:eastAsia="Times New Roman" w:hAnsi="Times New Roman"/>
          <w:bCs/>
          <w:noProof/>
          <w:szCs w:val="24"/>
          <w:lang w:val="sr-Cyrl-CS"/>
        </w:rPr>
        <w:t>Понуђач попуњава</w:t>
      </w:r>
      <w:r>
        <w:rPr>
          <w:rFonts w:ascii="Times New Roman" w:eastAsia="Times New Roman" w:hAnsi="Times New Roman"/>
          <w:bCs/>
          <w:noProof/>
          <w:szCs w:val="24"/>
          <w:lang w:val="sr-Cyrl-CS"/>
        </w:rPr>
        <w:t>:</w:t>
      </w:r>
    </w:p>
    <w:p w14:paraId="73F329EB" w14:textId="77777777" w:rsidR="00914023" w:rsidRPr="00914023" w:rsidRDefault="00914023" w:rsidP="00914023">
      <w:pPr>
        <w:pStyle w:val="ListParagraph"/>
        <w:numPr>
          <w:ilvl w:val="0"/>
          <w:numId w:val="9"/>
        </w:numPr>
        <w:tabs>
          <w:tab w:val="left" w:pos="5670"/>
        </w:tabs>
        <w:spacing w:after="60" w:line="240" w:lineRule="auto"/>
        <w:ind w:right="-170"/>
        <w:jc w:val="both"/>
        <w:rPr>
          <w:rFonts w:ascii="Times New Roman" w:eastAsia="Times New Roman" w:hAnsi="Times New Roman"/>
          <w:bCs/>
          <w:noProof/>
          <w:szCs w:val="24"/>
          <w:lang w:val="sr-Cyrl-CS"/>
        </w:rPr>
      </w:pPr>
      <w:r w:rsidRPr="00914023">
        <w:rPr>
          <w:rFonts w:ascii="Times New Roman" w:eastAsia="Times New Roman" w:hAnsi="Times New Roman"/>
          <w:bCs/>
          <w:noProof/>
          <w:szCs w:val="24"/>
          <w:lang w:val="sr-Cyrl-CS"/>
        </w:rPr>
        <w:t xml:space="preserve">у Табели 1, 2. и 3. колону 4 </w:t>
      </w:r>
      <w:r w:rsidRPr="00914023">
        <w:rPr>
          <w:rFonts w:ascii="Times New Roman" w:hAnsi="Times New Roman"/>
          <w:noProof/>
          <w:szCs w:val="24"/>
          <w:lang w:val="sr-Cyrl-CS" w:eastAsia="sr-Latn-CS"/>
        </w:rPr>
        <w:t xml:space="preserve">ЦЕНА (РСД/Ј.М.) </w:t>
      </w:r>
      <w:r w:rsidRPr="00914023">
        <w:rPr>
          <w:rFonts w:ascii="Times New Roman" w:eastAsia="Times New Roman" w:hAnsi="Times New Roman"/>
          <w:bCs/>
          <w:noProof/>
          <w:szCs w:val="24"/>
          <w:lang w:val="sr-Cyrl-CS"/>
        </w:rPr>
        <w:t xml:space="preserve">и колону 5 </w:t>
      </w:r>
      <w:r w:rsidRPr="00914023">
        <w:rPr>
          <w:rFonts w:ascii="Times New Roman" w:hAnsi="Times New Roman"/>
          <w:noProof/>
          <w:szCs w:val="24"/>
          <w:lang w:val="sr-Cyrl-CS" w:eastAsia="sr-Latn-CS"/>
        </w:rPr>
        <w:t xml:space="preserve">УКУПНО (РСД), </w:t>
      </w:r>
    </w:p>
    <w:p w14:paraId="4A010526" w14:textId="5243663A" w:rsidR="00914023" w:rsidRPr="0020648F" w:rsidRDefault="0020648F" w:rsidP="0020648F">
      <w:pPr>
        <w:pStyle w:val="ListParagraph"/>
        <w:numPr>
          <w:ilvl w:val="0"/>
          <w:numId w:val="9"/>
        </w:numPr>
        <w:tabs>
          <w:tab w:val="left" w:pos="5670"/>
        </w:tabs>
        <w:spacing w:after="60" w:line="240" w:lineRule="auto"/>
        <w:ind w:right="-170"/>
        <w:jc w:val="both"/>
        <w:rPr>
          <w:rFonts w:ascii="Times New Roman" w:eastAsia="Times New Roman" w:hAnsi="Times New Roman"/>
          <w:bCs/>
          <w:noProof/>
          <w:szCs w:val="24"/>
          <w:lang w:val="sr-Cyrl-CS"/>
        </w:rPr>
      </w:pPr>
      <w:r>
        <w:rPr>
          <w:rFonts w:ascii="Times New Roman" w:hAnsi="Times New Roman"/>
          <w:noProof/>
          <w:szCs w:val="24"/>
          <w:lang w:val="sr-Cyrl-CS" w:eastAsia="sr-Latn-CS"/>
        </w:rPr>
        <w:t>у табели: „УКУПАН ИЗНОС“ у</w:t>
      </w:r>
      <w:r w:rsidR="00914023" w:rsidRPr="00914023">
        <w:rPr>
          <w:rFonts w:ascii="Times New Roman" w:hAnsi="Times New Roman"/>
          <w:noProof/>
          <w:szCs w:val="24"/>
          <w:lang w:val="sr-Cyrl-CS" w:eastAsia="sr-Latn-CS"/>
        </w:rPr>
        <w:t>купан износ понуде у динарима</w:t>
      </w:r>
      <w:r>
        <w:rPr>
          <w:rFonts w:ascii="Times New Roman" w:hAnsi="Times New Roman"/>
          <w:noProof/>
          <w:szCs w:val="24"/>
          <w:lang w:val="sr-Cyrl-CS" w:eastAsia="sr-Latn-CS"/>
        </w:rPr>
        <w:t xml:space="preserve"> за средњи напон, ниски напон и широку потрошњу </w:t>
      </w:r>
      <w:r w:rsidRPr="0020648F">
        <w:rPr>
          <w:rFonts w:ascii="Times New Roman" w:eastAsia="Times New Roman" w:hAnsi="Times New Roman"/>
          <w:bCs/>
          <w:noProof/>
          <w:szCs w:val="24"/>
          <w:lang w:val="sr-Cyrl-CS"/>
        </w:rPr>
        <w:t xml:space="preserve">и на крају уноси </w:t>
      </w:r>
      <w:r w:rsidR="00914023" w:rsidRPr="0020648F">
        <w:rPr>
          <w:rFonts w:ascii="Times New Roman" w:hAnsi="Times New Roman"/>
          <w:noProof/>
          <w:szCs w:val="24"/>
          <w:lang w:val="sr-Cyrl-CS" w:eastAsia="sr-Latn-CS"/>
        </w:rPr>
        <w:t>збир укупно средњи напон, укупно ниски напон и укупно широка потрошња.</w:t>
      </w:r>
      <w:r w:rsidR="00914023" w:rsidRPr="0020648F">
        <w:rPr>
          <w:rFonts w:ascii="Times New Roman" w:hAnsi="Times New Roman"/>
          <w:b/>
          <w:noProof/>
          <w:szCs w:val="24"/>
          <w:lang w:val="sr-Cyrl-CS" w:eastAsia="sr-Latn-CS"/>
        </w:rPr>
        <w:t xml:space="preserve"> </w:t>
      </w:r>
      <w:r w:rsidR="00914023" w:rsidRPr="0020648F">
        <w:rPr>
          <w:rFonts w:ascii="Times New Roman" w:eastAsia="Times New Roman" w:hAnsi="Times New Roman"/>
          <w:bCs/>
          <w:noProof/>
          <w:szCs w:val="24"/>
          <w:lang w:val="sr-Cyrl-CS"/>
        </w:rPr>
        <w:tab/>
      </w:r>
    </w:p>
    <w:p w14:paraId="242F632A" w14:textId="77777777" w:rsidR="00430C27" w:rsidRPr="00226A4E" w:rsidRDefault="00430C27" w:rsidP="00430C27">
      <w:pPr>
        <w:jc w:val="both"/>
        <w:rPr>
          <w:b/>
          <w:bCs/>
          <w:iCs/>
          <w:szCs w:val="24"/>
          <w:u w:val="single"/>
          <w:lang w:val="sr-Cyrl-CS"/>
        </w:rPr>
      </w:pPr>
    </w:p>
    <w:p w14:paraId="48FC0C5D" w14:textId="77777777" w:rsidR="0028421F" w:rsidRPr="005D4852" w:rsidRDefault="0028421F" w:rsidP="0028421F">
      <w:pPr>
        <w:widowControl w:val="0"/>
        <w:spacing w:after="80" w:line="240" w:lineRule="auto"/>
        <w:rPr>
          <w:rFonts w:ascii="Times New Roman" w:eastAsia="Calibri" w:hAnsi="Times New Roman" w:cs="Times New Roman"/>
          <w:b/>
          <w:szCs w:val="24"/>
          <w:lang w:val="ru-RU"/>
        </w:rPr>
      </w:pPr>
      <w:r w:rsidRPr="005D4852">
        <w:rPr>
          <w:rFonts w:ascii="Times New Roman" w:eastAsia="Calibri" w:hAnsi="Times New Roman" w:cs="Times New Roman"/>
          <w:b/>
          <w:szCs w:val="24"/>
          <w:lang w:val="ru-RU"/>
        </w:rPr>
        <w:lastRenderedPageBreak/>
        <w:t>Напомене:</w:t>
      </w:r>
    </w:p>
    <w:p w14:paraId="087317EB" w14:textId="77777777" w:rsidR="0028421F" w:rsidRPr="000F7610" w:rsidRDefault="0028421F" w:rsidP="000F7610">
      <w:pPr>
        <w:pStyle w:val="ListParagraph"/>
        <w:widowControl w:val="0"/>
        <w:numPr>
          <w:ilvl w:val="0"/>
          <w:numId w:val="11"/>
        </w:numPr>
        <w:spacing w:after="80" w:line="240" w:lineRule="auto"/>
        <w:jc w:val="both"/>
        <w:rPr>
          <w:rFonts w:ascii="Times New Roman" w:eastAsia="Calibri" w:hAnsi="Times New Roman" w:cs="Times New Roman"/>
          <w:szCs w:val="24"/>
          <w:lang w:val="ru-RU"/>
        </w:rPr>
      </w:pPr>
      <w:r w:rsidRPr="000F7610">
        <w:rPr>
          <w:rFonts w:ascii="Times New Roman" w:eastAsia="Calibri" w:hAnsi="Times New Roman" w:cs="Times New Roman"/>
          <w:szCs w:val="24"/>
          <w:lang w:val="ru-RU"/>
        </w:rPr>
        <w:t xml:space="preserve">Уколико понуђач упише код одређене ставке 0,00 или исту остави непопуњену, сматраће се да исту нуди без надокнаде. </w:t>
      </w:r>
    </w:p>
    <w:p w14:paraId="42693477" w14:textId="77777777" w:rsidR="0028421F" w:rsidRDefault="0028421F" w:rsidP="000F7610">
      <w:pPr>
        <w:pStyle w:val="ListParagraph"/>
        <w:widowControl w:val="0"/>
        <w:numPr>
          <w:ilvl w:val="0"/>
          <w:numId w:val="11"/>
        </w:numPr>
        <w:spacing w:after="80" w:line="240" w:lineRule="auto"/>
        <w:jc w:val="both"/>
        <w:rPr>
          <w:rFonts w:ascii="Times New Roman" w:eastAsia="Calibri" w:hAnsi="Times New Roman" w:cs="Times New Roman"/>
          <w:szCs w:val="24"/>
          <w:lang w:val="ru-RU"/>
        </w:rPr>
      </w:pPr>
      <w:r w:rsidRPr="000F7610">
        <w:rPr>
          <w:rFonts w:ascii="Times New Roman" w:eastAsia="Calibri" w:hAnsi="Times New Roman" w:cs="Times New Roman"/>
          <w:szCs w:val="24"/>
          <w:lang w:val="ru-RU"/>
        </w:rPr>
        <w:t>Уколико понуђач упише нечитке податке и/или знаке (+, *, -, %, #, . или сл.) таква понуда ће бити одбијена као она код које није могуће утврдити стварну садржину.</w:t>
      </w:r>
    </w:p>
    <w:p w14:paraId="590E8582" w14:textId="77777777" w:rsidR="00860B60" w:rsidRPr="000F7610" w:rsidRDefault="00860B60" w:rsidP="00860B60">
      <w:pPr>
        <w:pStyle w:val="ListParagraph"/>
        <w:widowControl w:val="0"/>
        <w:spacing w:after="80" w:line="240" w:lineRule="auto"/>
        <w:ind w:left="360"/>
        <w:jc w:val="both"/>
        <w:rPr>
          <w:rFonts w:ascii="Times New Roman" w:eastAsia="Calibri" w:hAnsi="Times New Roman" w:cs="Times New Roman"/>
          <w:szCs w:val="24"/>
          <w:lang w:val="ru-RU"/>
        </w:rPr>
      </w:pPr>
    </w:p>
    <w:p w14:paraId="1D24A29F" w14:textId="77777777" w:rsidR="000F7610" w:rsidRPr="00A50F3B" w:rsidRDefault="000F7610" w:rsidP="000F7610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bCs/>
          <w:noProof/>
          <w:szCs w:val="24"/>
          <w:lang w:val="ru-RU"/>
        </w:rPr>
      </w:pPr>
      <w:r w:rsidRPr="00A50F3B">
        <w:rPr>
          <w:rFonts w:ascii="Times New Roman" w:eastAsia="Times New Roman" w:hAnsi="Times New Roman"/>
          <w:bCs/>
          <w:noProof/>
          <w:szCs w:val="24"/>
          <w:lang w:val="ru-RU"/>
        </w:rPr>
        <w:t>Цена је фиксна и иста се може мењати искључиво уколико понуђач коме буде додељен уговор о јавној набавци докаже да је дошло до промене производне цене за понуђена добра, а на основу којих је базирао своју понуду. У наведеном случају, као доказ за промену производних цена, понуђач подноси важећи званичан ценовник произвођача или његовог овлашћеног заступника/увозника из периода када је понуда сачињена, и нов ценовник истог правног лица, важећи у периоду подношења захтева за корекцију цене.</w:t>
      </w:r>
    </w:p>
    <w:p w14:paraId="217F71CC" w14:textId="77777777" w:rsidR="000F7610" w:rsidRPr="00A50F3B" w:rsidRDefault="000F7610" w:rsidP="000F7610">
      <w:pPr>
        <w:pStyle w:val="ListParagraph"/>
        <w:spacing w:after="120" w:line="240" w:lineRule="auto"/>
        <w:ind w:left="360"/>
        <w:jc w:val="both"/>
        <w:rPr>
          <w:rFonts w:ascii="Times New Roman" w:eastAsia="Times New Roman" w:hAnsi="Times New Roman"/>
          <w:bCs/>
          <w:noProof/>
          <w:szCs w:val="24"/>
          <w:lang w:val="ru-RU"/>
        </w:rPr>
      </w:pPr>
    </w:p>
    <w:p w14:paraId="1DEE589B" w14:textId="77777777" w:rsidR="003945F3" w:rsidRPr="005D4852" w:rsidRDefault="003945F3" w:rsidP="003945F3">
      <w:pPr>
        <w:spacing w:after="0" w:line="240" w:lineRule="auto"/>
        <w:rPr>
          <w:rFonts w:ascii="Times New Roman" w:hAnsi="Times New Roman" w:cs="Times New Roman"/>
          <w:b/>
          <w:i/>
          <w:lang w:val="ru-RU"/>
        </w:rPr>
      </w:pPr>
    </w:p>
    <w:p w14:paraId="5BCA069A" w14:textId="77777777" w:rsidR="003945F3" w:rsidRPr="00CD048D" w:rsidRDefault="003945F3" w:rsidP="003945F3">
      <w:pPr>
        <w:widowControl w:val="0"/>
        <w:tabs>
          <w:tab w:val="left" w:leader="underscore" w:pos="97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Cs w:val="24"/>
          <w:lang w:val="sr-Cyrl-CS"/>
        </w:rPr>
      </w:pPr>
    </w:p>
    <w:p w14:paraId="706C290B" w14:textId="77777777" w:rsidR="00060FEF" w:rsidRPr="005D4852" w:rsidRDefault="00060FEF" w:rsidP="003945F3">
      <w:pPr>
        <w:spacing w:after="0" w:line="240" w:lineRule="auto"/>
        <w:rPr>
          <w:lang w:val="ru-RU"/>
        </w:rPr>
      </w:pPr>
    </w:p>
    <w:sectPr w:rsidR="00060FEF" w:rsidRPr="005D4852" w:rsidSect="00914023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923CA"/>
    <w:multiLevelType w:val="multilevel"/>
    <w:tmpl w:val="6E9CEFC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752DCB"/>
    <w:multiLevelType w:val="hybridMultilevel"/>
    <w:tmpl w:val="DB7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8034E"/>
    <w:multiLevelType w:val="hybridMultilevel"/>
    <w:tmpl w:val="B8E0F662"/>
    <w:lvl w:ilvl="0" w:tplc="B62A0D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D53B8"/>
    <w:multiLevelType w:val="hybridMultilevel"/>
    <w:tmpl w:val="FBC099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5C7A97"/>
    <w:multiLevelType w:val="hybridMultilevel"/>
    <w:tmpl w:val="29FAAF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E12A904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C74E95"/>
    <w:multiLevelType w:val="hybridMultilevel"/>
    <w:tmpl w:val="37981F7C"/>
    <w:lvl w:ilvl="0" w:tplc="081A000F">
      <w:start w:val="1"/>
      <w:numFmt w:val="decimal"/>
      <w:lvlText w:val="%1."/>
      <w:lvlJc w:val="left"/>
      <w:pPr>
        <w:ind w:left="697" w:hanging="360"/>
      </w:pPr>
    </w:lvl>
    <w:lvl w:ilvl="1" w:tplc="081A0019">
      <w:start w:val="1"/>
      <w:numFmt w:val="lowerLetter"/>
      <w:lvlText w:val="%2."/>
      <w:lvlJc w:val="left"/>
      <w:pPr>
        <w:ind w:left="1417" w:hanging="360"/>
      </w:pPr>
    </w:lvl>
    <w:lvl w:ilvl="2" w:tplc="081A001B">
      <w:start w:val="1"/>
      <w:numFmt w:val="lowerRoman"/>
      <w:lvlText w:val="%3."/>
      <w:lvlJc w:val="right"/>
      <w:pPr>
        <w:ind w:left="2137" w:hanging="180"/>
      </w:pPr>
    </w:lvl>
    <w:lvl w:ilvl="3" w:tplc="081A000F">
      <w:start w:val="1"/>
      <w:numFmt w:val="decimal"/>
      <w:lvlText w:val="%4."/>
      <w:lvlJc w:val="left"/>
      <w:pPr>
        <w:ind w:left="2857" w:hanging="360"/>
      </w:pPr>
    </w:lvl>
    <w:lvl w:ilvl="4" w:tplc="081A0019">
      <w:start w:val="1"/>
      <w:numFmt w:val="lowerLetter"/>
      <w:lvlText w:val="%5."/>
      <w:lvlJc w:val="left"/>
      <w:pPr>
        <w:ind w:left="3577" w:hanging="360"/>
      </w:pPr>
    </w:lvl>
    <w:lvl w:ilvl="5" w:tplc="081A001B">
      <w:start w:val="1"/>
      <w:numFmt w:val="lowerRoman"/>
      <w:lvlText w:val="%6."/>
      <w:lvlJc w:val="right"/>
      <w:pPr>
        <w:ind w:left="4297" w:hanging="180"/>
      </w:pPr>
    </w:lvl>
    <w:lvl w:ilvl="6" w:tplc="081A000F">
      <w:start w:val="1"/>
      <w:numFmt w:val="decimal"/>
      <w:lvlText w:val="%7."/>
      <w:lvlJc w:val="left"/>
      <w:pPr>
        <w:ind w:left="5017" w:hanging="360"/>
      </w:pPr>
    </w:lvl>
    <w:lvl w:ilvl="7" w:tplc="081A0019">
      <w:start w:val="1"/>
      <w:numFmt w:val="lowerLetter"/>
      <w:lvlText w:val="%8."/>
      <w:lvlJc w:val="left"/>
      <w:pPr>
        <w:ind w:left="5737" w:hanging="360"/>
      </w:pPr>
    </w:lvl>
    <w:lvl w:ilvl="8" w:tplc="081A001B">
      <w:start w:val="1"/>
      <w:numFmt w:val="lowerRoman"/>
      <w:lvlText w:val="%9."/>
      <w:lvlJc w:val="right"/>
      <w:pPr>
        <w:ind w:left="6457" w:hanging="180"/>
      </w:pPr>
    </w:lvl>
  </w:abstractNum>
  <w:abstractNum w:abstractNumId="6" w15:restartNumberingAfterBreak="0">
    <w:nsid w:val="50C26B8B"/>
    <w:multiLevelType w:val="hybridMultilevel"/>
    <w:tmpl w:val="37981F7C"/>
    <w:lvl w:ilvl="0" w:tplc="081A000F">
      <w:start w:val="1"/>
      <w:numFmt w:val="decimal"/>
      <w:lvlText w:val="%1."/>
      <w:lvlJc w:val="left"/>
      <w:pPr>
        <w:ind w:left="697" w:hanging="360"/>
      </w:pPr>
    </w:lvl>
    <w:lvl w:ilvl="1" w:tplc="081A0019">
      <w:start w:val="1"/>
      <w:numFmt w:val="lowerLetter"/>
      <w:lvlText w:val="%2."/>
      <w:lvlJc w:val="left"/>
      <w:pPr>
        <w:ind w:left="1417" w:hanging="360"/>
      </w:pPr>
    </w:lvl>
    <w:lvl w:ilvl="2" w:tplc="081A001B">
      <w:start w:val="1"/>
      <w:numFmt w:val="lowerRoman"/>
      <w:lvlText w:val="%3."/>
      <w:lvlJc w:val="right"/>
      <w:pPr>
        <w:ind w:left="2137" w:hanging="180"/>
      </w:pPr>
    </w:lvl>
    <w:lvl w:ilvl="3" w:tplc="081A000F">
      <w:start w:val="1"/>
      <w:numFmt w:val="decimal"/>
      <w:lvlText w:val="%4."/>
      <w:lvlJc w:val="left"/>
      <w:pPr>
        <w:ind w:left="2857" w:hanging="360"/>
      </w:pPr>
    </w:lvl>
    <w:lvl w:ilvl="4" w:tplc="081A0019">
      <w:start w:val="1"/>
      <w:numFmt w:val="lowerLetter"/>
      <w:lvlText w:val="%5."/>
      <w:lvlJc w:val="left"/>
      <w:pPr>
        <w:ind w:left="3577" w:hanging="360"/>
      </w:pPr>
    </w:lvl>
    <w:lvl w:ilvl="5" w:tplc="081A001B">
      <w:start w:val="1"/>
      <w:numFmt w:val="lowerRoman"/>
      <w:lvlText w:val="%6."/>
      <w:lvlJc w:val="right"/>
      <w:pPr>
        <w:ind w:left="4297" w:hanging="180"/>
      </w:pPr>
    </w:lvl>
    <w:lvl w:ilvl="6" w:tplc="081A000F">
      <w:start w:val="1"/>
      <w:numFmt w:val="decimal"/>
      <w:lvlText w:val="%7."/>
      <w:lvlJc w:val="left"/>
      <w:pPr>
        <w:ind w:left="5017" w:hanging="360"/>
      </w:pPr>
    </w:lvl>
    <w:lvl w:ilvl="7" w:tplc="081A0019">
      <w:start w:val="1"/>
      <w:numFmt w:val="lowerLetter"/>
      <w:lvlText w:val="%8."/>
      <w:lvlJc w:val="left"/>
      <w:pPr>
        <w:ind w:left="5737" w:hanging="360"/>
      </w:pPr>
    </w:lvl>
    <w:lvl w:ilvl="8" w:tplc="081A001B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5F115494"/>
    <w:multiLevelType w:val="hybridMultilevel"/>
    <w:tmpl w:val="FD08C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73321"/>
    <w:multiLevelType w:val="hybridMultilevel"/>
    <w:tmpl w:val="5AAE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17B80"/>
    <w:multiLevelType w:val="hybridMultilevel"/>
    <w:tmpl w:val="3398A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3413170">
    <w:abstractNumId w:val="0"/>
  </w:num>
  <w:num w:numId="2" w16cid:durableId="216163419">
    <w:abstractNumId w:val="8"/>
  </w:num>
  <w:num w:numId="3" w16cid:durableId="1457479848">
    <w:abstractNumId w:val="4"/>
  </w:num>
  <w:num w:numId="4" w16cid:durableId="660348453">
    <w:abstractNumId w:val="2"/>
  </w:num>
  <w:num w:numId="5" w16cid:durableId="12826882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9637811">
    <w:abstractNumId w:val="3"/>
  </w:num>
  <w:num w:numId="7" w16cid:durableId="51125031">
    <w:abstractNumId w:val="6"/>
  </w:num>
  <w:num w:numId="8" w16cid:durableId="175001139">
    <w:abstractNumId w:val="5"/>
  </w:num>
  <w:num w:numId="9" w16cid:durableId="1168059059">
    <w:abstractNumId w:val="7"/>
  </w:num>
  <w:num w:numId="10" w16cid:durableId="419378928">
    <w:abstractNumId w:val="1"/>
  </w:num>
  <w:num w:numId="11" w16cid:durableId="4212954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A3"/>
    <w:rsid w:val="00002584"/>
    <w:rsid w:val="00006A29"/>
    <w:rsid w:val="00060FEF"/>
    <w:rsid w:val="0006439B"/>
    <w:rsid w:val="000A3E6C"/>
    <w:rsid w:val="000B7B82"/>
    <w:rsid w:val="000D0AD5"/>
    <w:rsid w:val="000F7610"/>
    <w:rsid w:val="00107446"/>
    <w:rsid w:val="0014186C"/>
    <w:rsid w:val="001B6B95"/>
    <w:rsid w:val="0020648F"/>
    <w:rsid w:val="0021675C"/>
    <w:rsid w:val="00226A4E"/>
    <w:rsid w:val="00274DF9"/>
    <w:rsid w:val="0028421F"/>
    <w:rsid w:val="002D57E0"/>
    <w:rsid w:val="00352EE4"/>
    <w:rsid w:val="003945F3"/>
    <w:rsid w:val="003C7697"/>
    <w:rsid w:val="003D10E9"/>
    <w:rsid w:val="003E51FE"/>
    <w:rsid w:val="00410433"/>
    <w:rsid w:val="00430C27"/>
    <w:rsid w:val="00443239"/>
    <w:rsid w:val="0046331E"/>
    <w:rsid w:val="0048410D"/>
    <w:rsid w:val="004C3BF6"/>
    <w:rsid w:val="004E2884"/>
    <w:rsid w:val="004E6BA3"/>
    <w:rsid w:val="004F6F32"/>
    <w:rsid w:val="00517720"/>
    <w:rsid w:val="00585A64"/>
    <w:rsid w:val="005A4947"/>
    <w:rsid w:val="005C222A"/>
    <w:rsid w:val="005D4852"/>
    <w:rsid w:val="006449F1"/>
    <w:rsid w:val="00696D7A"/>
    <w:rsid w:val="006B50AF"/>
    <w:rsid w:val="006F469A"/>
    <w:rsid w:val="007209CD"/>
    <w:rsid w:val="007A4039"/>
    <w:rsid w:val="007C5557"/>
    <w:rsid w:val="007D3FCC"/>
    <w:rsid w:val="007D769B"/>
    <w:rsid w:val="00807637"/>
    <w:rsid w:val="00860B60"/>
    <w:rsid w:val="008C4618"/>
    <w:rsid w:val="00914023"/>
    <w:rsid w:val="0097787A"/>
    <w:rsid w:val="009D7D85"/>
    <w:rsid w:val="00A01F0C"/>
    <w:rsid w:val="00A216D5"/>
    <w:rsid w:val="00A2440C"/>
    <w:rsid w:val="00A50F3B"/>
    <w:rsid w:val="00A86FF7"/>
    <w:rsid w:val="00AB2820"/>
    <w:rsid w:val="00AE4C88"/>
    <w:rsid w:val="00AF5834"/>
    <w:rsid w:val="00B52A98"/>
    <w:rsid w:val="00B63D7D"/>
    <w:rsid w:val="00BB00A3"/>
    <w:rsid w:val="00BB20D4"/>
    <w:rsid w:val="00C35CB2"/>
    <w:rsid w:val="00C45CC8"/>
    <w:rsid w:val="00C74EFE"/>
    <w:rsid w:val="00C829E1"/>
    <w:rsid w:val="00CD048D"/>
    <w:rsid w:val="00CF3002"/>
    <w:rsid w:val="00D02EEE"/>
    <w:rsid w:val="00D7474B"/>
    <w:rsid w:val="00D81824"/>
    <w:rsid w:val="00DA1E37"/>
    <w:rsid w:val="00DA325F"/>
    <w:rsid w:val="00E71FF4"/>
    <w:rsid w:val="00EA2DFD"/>
    <w:rsid w:val="00F12638"/>
    <w:rsid w:val="00F668F2"/>
    <w:rsid w:val="00F9089A"/>
    <w:rsid w:val="00FF7571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03A77"/>
  <w15:docId w15:val="{148DA8C3-C7C3-4ED5-9810-9040930A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0A3"/>
    <w:pPr>
      <w:spacing w:after="160" w:line="259" w:lineRule="auto"/>
    </w:pPr>
    <w:rPr>
      <w:rFonts w:ascii="Georgia" w:hAnsi="Georg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,Viñeta 1"/>
    <w:basedOn w:val="Normal"/>
    <w:link w:val="ListParagraphChar"/>
    <w:uiPriority w:val="34"/>
    <w:qFormat/>
    <w:rsid w:val="00CF3002"/>
    <w:pPr>
      <w:ind w:left="720"/>
      <w:contextualSpacing/>
    </w:pPr>
  </w:style>
  <w:style w:type="character" w:customStyle="1" w:styleId="ListParagraphChar">
    <w:name w:val="List Paragraph Char"/>
    <w:aliases w:val="Liste 1 Char,List Paragraph1 Char,Viñeta 1 Char"/>
    <w:link w:val="ListParagraph"/>
    <w:uiPriority w:val="34"/>
    <w:qFormat/>
    <w:locked/>
    <w:rsid w:val="0021675C"/>
    <w:rPr>
      <w:rFonts w:ascii="Georgia" w:hAnsi="Georgi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6A4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sr-Latn-CS" w:eastAsia="sr-Latn-CS"/>
    </w:rPr>
  </w:style>
  <w:style w:type="paragraph" w:customStyle="1" w:styleId="TableContents">
    <w:name w:val="Table Contents"/>
    <w:basedOn w:val="Normal"/>
    <w:rsid w:val="008C461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Cs w:val="24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7464-EA66-452C-BF34-E2B64F30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Ivana1</dc:creator>
  <cp:lastModifiedBy>Stoja Oljaca</cp:lastModifiedBy>
  <cp:revision>9</cp:revision>
  <cp:lastPrinted>2021-01-28T12:51:00Z</cp:lastPrinted>
  <dcterms:created xsi:type="dcterms:W3CDTF">2023-07-07T05:49:00Z</dcterms:created>
  <dcterms:modified xsi:type="dcterms:W3CDTF">2024-08-26T10:13:00Z</dcterms:modified>
</cp:coreProperties>
</file>